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88" w:rsidRPr="00BE7BD7" w:rsidRDefault="00437988" w:rsidP="00511E5F">
      <w:pPr>
        <w:widowControl w:val="0"/>
        <w:autoSpaceDE w:val="0"/>
        <w:autoSpaceDN w:val="0"/>
        <w:adjustRightInd w:val="0"/>
        <w:spacing w:after="0" w:line="340" w:lineRule="exact"/>
        <w:ind w:left="5234"/>
        <w:rPr>
          <w:rFonts w:ascii="Times New Roman" w:hAnsi="Times New Roman" w:cs="Times New Roman"/>
          <w:strike/>
          <w:sz w:val="16"/>
          <w:szCs w:val="16"/>
          <w:lang w:eastAsia="pl-PL"/>
        </w:rPr>
      </w:pPr>
      <w:r w:rsidRPr="00BE7BD7">
        <w:rPr>
          <w:rFonts w:ascii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  <w:lang w:eastAsia="pl-PL"/>
        </w:rPr>
        <w:t>3</w:t>
      </w:r>
      <w:r w:rsidRPr="00BE7BD7">
        <w:rPr>
          <w:rFonts w:ascii="Times New Roman" w:hAnsi="Times New Roman" w:cs="Times New Roman"/>
          <w:sz w:val="16"/>
          <w:szCs w:val="16"/>
          <w:lang w:eastAsia="pl-PL"/>
        </w:rPr>
        <w:t xml:space="preserve"> do Regulaminu zasad przyznawania dotacji</w:t>
      </w:r>
      <w:r w:rsidRPr="00BE7BD7">
        <w:rPr>
          <w:rFonts w:ascii="Times New Roman" w:hAnsi="Times New Roman" w:cs="Times New Roman"/>
          <w:sz w:val="16"/>
          <w:szCs w:val="16"/>
          <w:lang w:eastAsia="pl-PL"/>
        </w:rPr>
        <w:br/>
        <w:t>na prace konserwatorskie, restauratorskie i roboty budowlane przy zabytku wpisanym do rejestru zabytków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BE7BD7">
        <w:rPr>
          <w:rFonts w:ascii="Times New Roman" w:hAnsi="Times New Roman" w:cs="Times New Roman"/>
          <w:sz w:val="16"/>
          <w:szCs w:val="16"/>
          <w:lang w:eastAsia="pl-PL"/>
        </w:rPr>
        <w:t>ze środków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BE7BD7">
        <w:rPr>
          <w:rFonts w:ascii="Times New Roman" w:hAnsi="Times New Roman" w:cs="Times New Roman"/>
          <w:sz w:val="16"/>
          <w:szCs w:val="16"/>
          <w:lang w:eastAsia="pl-PL"/>
        </w:rPr>
        <w:t>budżetu państwa będących w dyspozycji Mazowieckiego Wojewódzkiego Konserwatora Zabytków</w:t>
      </w:r>
    </w:p>
    <w:p w:rsidR="00437988" w:rsidRPr="001428E3" w:rsidRDefault="00437988" w:rsidP="00511E5F">
      <w:pPr>
        <w:spacing w:after="0" w:line="340" w:lineRule="exact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spacing w:after="0" w:line="340" w:lineRule="exact"/>
        <w:ind w:left="3540" w:right="3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UMOWA Nr ......... </w:t>
      </w:r>
    </w:p>
    <w:p w:rsidR="00437988" w:rsidRPr="001428E3" w:rsidRDefault="00437988" w:rsidP="00511E5F">
      <w:pPr>
        <w:spacing w:after="120" w:line="340" w:lineRule="exact"/>
        <w:ind w:left="527" w:right="425" w:firstLine="2410"/>
        <w:jc w:val="both"/>
        <w:rPr>
          <w:rFonts w:ascii="Times New Roman" w:hAnsi="Times New Roman" w:cs="Times New Roman"/>
          <w:color w:val="000000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UDZIELENIU DOTACJI CELOWEJ</w:t>
      </w:r>
    </w:p>
    <w:p w:rsidR="00437988" w:rsidRPr="001428E3" w:rsidRDefault="00437988" w:rsidP="00511E5F">
      <w:pPr>
        <w:spacing w:after="240" w:line="340" w:lineRule="exact"/>
        <w:ind w:right="11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dofinansowanie prac konserwatorskich, restauratorskich lub robót budowlanych przy zabytku wpisanym do rejestru zabytków</w:t>
      </w:r>
    </w:p>
    <w:p w:rsidR="00437988" w:rsidRPr="00BE7BD7" w:rsidRDefault="00437988" w:rsidP="00511E5F">
      <w:pPr>
        <w:spacing w:after="35" w:line="34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B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zawarta w dniu ……………..……… w Warszawie pomiędzy:</w:t>
      </w:r>
    </w:p>
    <w:p w:rsidR="00437988" w:rsidRPr="00BE7BD7" w:rsidRDefault="00437988" w:rsidP="00511E5F">
      <w:pPr>
        <w:spacing w:after="0" w:line="340" w:lineRule="exact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E7BD7">
        <w:rPr>
          <w:rFonts w:ascii="Times New Roman" w:hAnsi="Times New Roman" w:cs="Times New Roman"/>
          <w:sz w:val="24"/>
          <w:szCs w:val="24"/>
          <w:lang w:eastAsia="pl-PL"/>
        </w:rPr>
        <w:t>Mazowieckim Wojewódzkim Konserwatorem Zabytków – Panem Jakubem Lewickim</w:t>
      </w:r>
      <w:r w:rsidRPr="00BE7BD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zwanym dalej </w:t>
      </w:r>
      <w:r w:rsidRPr="00BE7B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„MWKZ”,</w:t>
      </w:r>
    </w:p>
    <w:p w:rsidR="00437988" w:rsidRPr="001428E3" w:rsidRDefault="00437988" w:rsidP="00511E5F">
      <w:pPr>
        <w:spacing w:after="0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437988" w:rsidRDefault="00437988" w:rsidP="00511E5F">
      <w:pPr>
        <w:tabs>
          <w:tab w:val="center" w:pos="2633"/>
          <w:tab w:val="center" w:pos="5306"/>
        </w:tabs>
        <w:spacing w:after="35" w:line="340" w:lineRule="exac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/Nazwa i adres wnioskodawcy/ ……………………………………………………………...…..……………………………….…………. NIP: …………………... PESEL lub REGON: …………………….…... zwanym dalej „</w:t>
      </w: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Wnioskodawcą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 reprezentowanym przez: …………………………………………………………………………………………………...</w:t>
      </w:r>
    </w:p>
    <w:p w:rsidR="00437988" w:rsidRPr="00153E61" w:rsidRDefault="00437988" w:rsidP="00511E5F">
      <w:pPr>
        <w:tabs>
          <w:tab w:val="center" w:pos="2633"/>
          <w:tab w:val="center" w:pos="5306"/>
        </w:tabs>
        <w:spacing w:after="35" w:line="340" w:lineRule="exact"/>
        <w:rPr>
          <w:rFonts w:ascii="Times New Roman" w:hAnsi="Times New Roman" w:cs="Times New Roman"/>
          <w:sz w:val="24"/>
          <w:szCs w:val="24"/>
          <w:lang w:eastAsia="pl-PL"/>
        </w:rPr>
      </w:pPr>
      <w:r w:rsidRPr="00153E61">
        <w:rPr>
          <w:rFonts w:ascii="Times New Roman" w:hAnsi="Times New Roman" w:cs="Times New Roman"/>
          <w:sz w:val="24"/>
          <w:szCs w:val="24"/>
          <w:lang w:eastAsia="pl-PL"/>
        </w:rPr>
        <w:t>zwanymi dalej także jako Strony</w:t>
      </w:r>
    </w:p>
    <w:p w:rsidR="00437988" w:rsidRPr="00153E61" w:rsidRDefault="00437988" w:rsidP="00511E5F">
      <w:pPr>
        <w:spacing w:after="240" w:line="340" w:lineRule="exact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podstawie art. 74 ust. 1 pkt 2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art. 75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art. 76 ust. 1 pkt 2 ustawy z dnia 23 lipca 2003 r.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ochronie zabytków i opiece nad zabytkami (Dz.U. z 2017 r., poz. 2187) oraz zgodnie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Rozporządzeniem Ministra Kultury i Dziedzictwa Narodowego z dnia 16 sierpnia 2017 r.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sprawie dotacji celowej na prace konserwatorskie lub restauratorskie przy zabytku wpisanym na Listę Skarbów Dziedzictwa oraz prace konserwatorskie, restauratorskie i roboty budowlane przy zabytku wpisanym do rejestru zabytków (Dz.U. poz. 1674)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53E61">
        <w:rPr>
          <w:rFonts w:ascii="Times New Roman" w:hAnsi="Times New Roman" w:cs="Times New Roman"/>
          <w:sz w:val="24"/>
          <w:szCs w:val="24"/>
        </w:rPr>
        <w:t>zwanego dalej Rozporządzeniem</w:t>
      </w:r>
      <w:r w:rsidRPr="00153E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7988" w:rsidRPr="001428E3" w:rsidRDefault="00437988" w:rsidP="00511E5F">
      <w:pPr>
        <w:keepNext/>
        <w:keepLines/>
        <w:spacing w:after="0" w:line="340" w:lineRule="exact"/>
        <w:ind w:left="1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437988" w:rsidRPr="001428E3" w:rsidRDefault="00437988" w:rsidP="00511E5F">
      <w:pPr>
        <w:spacing w:after="5" w:line="340" w:lineRule="exact"/>
        <w:ind w:left="230" w:firstLine="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37988" w:rsidRPr="001428E3" w:rsidRDefault="00437988" w:rsidP="00511E5F">
      <w:pPr>
        <w:numPr>
          <w:ilvl w:val="0"/>
          <w:numId w:val="1"/>
        </w:numPr>
        <w:spacing w:after="3" w:line="34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Przedmiotem umowy jest udzielenie dotacji celowej na wykonanie następujących prac konserwatorskich, restauratorskich lub robót budowlanych:</w:t>
      </w:r>
    </w:p>
    <w:p w:rsidR="00437988" w:rsidRPr="001428E3" w:rsidRDefault="00437988" w:rsidP="00511E5F">
      <w:pPr>
        <w:spacing w:after="3" w:line="340" w:lineRule="exact"/>
        <w:ind w:left="752"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437988" w:rsidRPr="001428E3" w:rsidRDefault="00437988" w:rsidP="00511E5F">
      <w:pPr>
        <w:spacing w:after="3" w:line="340" w:lineRule="exact"/>
        <w:ind w:left="752"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Wnioskodawca w terminie od ………………..…. do ………….……….. przeprowadził następujące prace konserwatorskie, restauratorskie lub roboty budowlane: …………..….……………………………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(zakres prac)</w:t>
      </w:r>
    </w:p>
    <w:p w:rsidR="00437988" w:rsidRPr="001428E3" w:rsidRDefault="00437988" w:rsidP="00511E5F">
      <w:pPr>
        <w:spacing w:after="3" w:line="340" w:lineRule="exact"/>
        <w:ind w:left="752"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 zabytku: (Nr rej. zabytków: …………………) położonym: ……………………… (adres obiektu) ………………………….., nr księgi wieczystej: ………………….… w Sądzie Rejonowym w…………………………………………………………………</w:t>
      </w:r>
    </w:p>
    <w:p w:rsidR="00437988" w:rsidRPr="001428E3" w:rsidRDefault="00437988" w:rsidP="00511E5F">
      <w:pPr>
        <w:numPr>
          <w:ilvl w:val="0"/>
          <w:numId w:val="1"/>
        </w:numPr>
        <w:spacing w:after="3" w:line="34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przeprowadzenie prac lub robót, zwanych dalej „pracami”, o których mowa w ust. 1, Wnioskodawca uzyskał pozwolenie MWKZ nr …………….... z dnia …………….. oraz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przypadkach przewidzianych w przepisach Prawa budowlanego, pozwolenie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na wykonanie tych prac, decyzja ……….….. numer …..……… z dn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ia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……….………</w:t>
      </w:r>
    </w:p>
    <w:p w:rsidR="00437988" w:rsidRPr="001428E3" w:rsidRDefault="00437988" w:rsidP="00511E5F">
      <w:pPr>
        <w:numPr>
          <w:ilvl w:val="0"/>
          <w:numId w:val="1"/>
        </w:numPr>
        <w:spacing w:after="3" w:line="34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Wnioskodawca oświadcza, że posiada tytuł prawny do obiektu, o którym mowa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ust. 1.</w:t>
      </w:r>
    </w:p>
    <w:p w:rsidR="00437988" w:rsidRPr="001428E3" w:rsidRDefault="00437988" w:rsidP="00511E5F">
      <w:pPr>
        <w:numPr>
          <w:ilvl w:val="0"/>
          <w:numId w:val="1"/>
        </w:numPr>
        <w:spacing w:after="3" w:line="340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Wydatki poniesione i udokumentowane przez Wnioskodawcę za wykonanie prac lub robót, o których mowa w ust. 1 oraz koszty wykorzystanych materiałów, obliczone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podstawie oryginałów zaakceptowanych faktur, rachunków oraz kosztorysu powykonawczego wyniosły …………………... zł, słownie złotych: </w:t>
      </w:r>
      <w:r w:rsidRPr="001428E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>……..……………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>…………………………………………………………………….</w:t>
      </w:r>
      <w:r w:rsidRPr="001428E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>...</w:t>
      </w:r>
    </w:p>
    <w:p w:rsidR="00437988" w:rsidRPr="001428E3" w:rsidRDefault="00437988" w:rsidP="00511E5F">
      <w:pPr>
        <w:spacing w:after="3" w:line="340" w:lineRule="exact"/>
        <w:ind w:left="392"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0F5C71" w:rsidRDefault="00437988" w:rsidP="00511E5F">
      <w:pPr>
        <w:spacing w:after="120" w:line="340" w:lineRule="exact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dofinansowanie prac lub robót określonych w § 1 MWKZ przyznał Wnioskodawcy 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z budżetu Wojewódzkiego Urzędu Ochrony Zabytków w Warszawie na rok ……… (rozdział: 92120 paragraf: ……….) środki finansowe w wysokości: ……………... zł., słownie złotych: </w:t>
      </w:r>
      <w:r w:rsidRPr="001428E3">
        <w:rPr>
          <w:rFonts w:ascii="Times New Roman" w:hAnsi="Times New Roman" w:cs="Times New Roman"/>
          <w:noProof/>
          <w:color w:val="000000"/>
          <w:lang w:eastAsia="pl-PL"/>
        </w:rPr>
        <w:t>……………………………….…….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które stanowić będą …………….% wydatków określonych w § 1 ust. 5.</w:t>
      </w: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437988" w:rsidRPr="001428E3" w:rsidRDefault="00437988" w:rsidP="00511E5F">
      <w:pPr>
        <w:spacing w:after="3" w:line="340" w:lineRule="exact"/>
        <w:ind w:left="230" w:firstLine="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numPr>
          <w:ilvl w:val="0"/>
          <w:numId w:val="3"/>
        </w:numPr>
        <w:spacing w:after="38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Dotacja zostanie przekazana na niniejszy rachunek bankowy Wnioskodawcy:</w:t>
      </w:r>
    </w:p>
    <w:p w:rsidR="00437988" w:rsidRDefault="00437988" w:rsidP="00511E5F">
      <w:pPr>
        <w:spacing w:after="38" w:line="34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437988" w:rsidRPr="001428E3" w:rsidRDefault="00437988" w:rsidP="00511E5F">
      <w:pPr>
        <w:spacing w:after="38" w:line="34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terminie … dni od zawarcia niniejszej umowy. </w:t>
      </w:r>
    </w:p>
    <w:p w:rsidR="00437988" w:rsidRDefault="00437988" w:rsidP="00511E5F">
      <w:pPr>
        <w:numPr>
          <w:ilvl w:val="0"/>
          <w:numId w:val="3"/>
        </w:numPr>
        <w:spacing w:after="38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Termin przekazania dotacji uzależnia się od posiadania środków finansowych na ten cel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rachunku MWKZ, w ramach limitów określonych przez wojewodę mazowieckiego.</w:t>
      </w:r>
    </w:p>
    <w:p w:rsidR="00437988" w:rsidRDefault="00437988" w:rsidP="00511E5F">
      <w:pPr>
        <w:numPr>
          <w:ilvl w:val="0"/>
          <w:numId w:val="3"/>
        </w:numPr>
        <w:spacing w:after="38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Wnioskodawca</w:t>
      </w:r>
      <w:r w:rsidRPr="00BE44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zobowiązuje się do wykorzystania dotacji celowej zgodnie z celem, na jaki ją uzyskał, i na warunkach określonych niniejszą umową.</w:t>
      </w:r>
    </w:p>
    <w:p w:rsidR="00437988" w:rsidRDefault="00437988" w:rsidP="00511E5F">
      <w:pPr>
        <w:numPr>
          <w:ilvl w:val="0"/>
          <w:numId w:val="3"/>
        </w:numPr>
        <w:spacing w:after="38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Wnioskodawca</w:t>
      </w:r>
      <w:r w:rsidRPr="00B9095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będzie prowadzić ewidencję księgową w sposób umożliwiający ocenę wykorzystania dotacji celowej zgodnie z jej przeznaczeniem.</w:t>
      </w:r>
    </w:p>
    <w:p w:rsidR="00437988" w:rsidRDefault="00437988" w:rsidP="00511E5F">
      <w:pPr>
        <w:numPr>
          <w:ilvl w:val="0"/>
          <w:numId w:val="3"/>
        </w:numPr>
        <w:spacing w:after="38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Wnioskodawca </w:t>
      </w:r>
      <w:r w:rsidRPr="007C3E4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zobowiązuje się do zwrócenia niewykorzystanych środków finansowych w terminie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C3E4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dnia ich przekazania przez 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WKZ.</w:t>
      </w:r>
    </w:p>
    <w:p w:rsidR="00437988" w:rsidRPr="005B5DBF" w:rsidRDefault="00437988" w:rsidP="00511E5F">
      <w:pPr>
        <w:pStyle w:val="Akapitzlist"/>
        <w:numPr>
          <w:ilvl w:val="0"/>
          <w:numId w:val="3"/>
        </w:numPr>
        <w:spacing w:after="3" w:line="340" w:lineRule="exact"/>
        <w:ind w:right="14"/>
        <w:rPr>
          <w:sz w:val="24"/>
          <w:szCs w:val="24"/>
        </w:rPr>
      </w:pPr>
      <w:r w:rsidRPr="00AB71DF">
        <w:rPr>
          <w:sz w:val="24"/>
          <w:szCs w:val="24"/>
        </w:rPr>
        <w:t xml:space="preserve">MWKZ ma prawo do kontroli wykonania niniejszej umowy w czasie </w:t>
      </w:r>
      <w:r>
        <w:rPr>
          <w:sz w:val="24"/>
          <w:szCs w:val="24"/>
        </w:rPr>
        <w:t xml:space="preserve">jej </w:t>
      </w:r>
      <w:r w:rsidRPr="00AB71DF">
        <w:rPr>
          <w:sz w:val="24"/>
          <w:szCs w:val="24"/>
        </w:rPr>
        <w:t xml:space="preserve">realizacji oraz w okresie 5 lat od </w:t>
      </w:r>
      <w:r>
        <w:rPr>
          <w:sz w:val="24"/>
          <w:szCs w:val="24"/>
        </w:rPr>
        <w:t>daty jej zawarcia</w:t>
      </w:r>
      <w:r w:rsidRPr="00AB71DF">
        <w:rPr>
          <w:sz w:val="24"/>
          <w:szCs w:val="24"/>
        </w:rPr>
        <w:t>.</w:t>
      </w:r>
    </w:p>
    <w:p w:rsidR="00437988" w:rsidRPr="005B5DBF" w:rsidRDefault="00437988" w:rsidP="00511E5F">
      <w:pPr>
        <w:pStyle w:val="Akapitzlist"/>
        <w:numPr>
          <w:ilvl w:val="0"/>
          <w:numId w:val="3"/>
        </w:numPr>
        <w:spacing w:after="3" w:line="340" w:lineRule="exact"/>
        <w:ind w:right="14"/>
        <w:rPr>
          <w:sz w:val="24"/>
          <w:szCs w:val="24"/>
        </w:rPr>
      </w:pPr>
      <w:r w:rsidRPr="005B5DBF">
        <w:rPr>
          <w:sz w:val="24"/>
          <w:szCs w:val="24"/>
        </w:rPr>
        <w:t xml:space="preserve">W ramach kontroli, o której mowa w ust. 1, upoważnieni pracownicy MWKZ mogą dokonywać oględzin zabytku, badać dokumenty i inne nośniki informacji, które mogą mieć znaczenie dla oceny prawidłowości wykonywanych prac i realizacji umowy, badać dokumenty prowadzonych przez beneficjenta czynności w celu wyłonienia wykonawcy prac na podstawie przepisów </w:t>
      </w:r>
      <w:r w:rsidRPr="005B5DBF">
        <w:rPr>
          <w:color w:val="auto"/>
          <w:sz w:val="24"/>
          <w:szCs w:val="24"/>
        </w:rPr>
        <w:t xml:space="preserve">ustawy Prawo zamówień publicznych, </w:t>
      </w:r>
      <w:r w:rsidRPr="005B5DBF">
        <w:rPr>
          <w:sz w:val="24"/>
          <w:szCs w:val="24"/>
        </w:rPr>
        <w:t>żądać informacji dotyczących przedmiotu umowy we wskazanym terminie.</w:t>
      </w:r>
    </w:p>
    <w:p w:rsidR="00437988" w:rsidRPr="005B5DBF" w:rsidRDefault="00437988" w:rsidP="00511E5F">
      <w:pPr>
        <w:pStyle w:val="Akapitzlist"/>
        <w:numPr>
          <w:ilvl w:val="0"/>
          <w:numId w:val="3"/>
        </w:numPr>
        <w:spacing w:after="3" w:line="340" w:lineRule="exact"/>
        <w:ind w:right="14"/>
        <w:rPr>
          <w:sz w:val="24"/>
          <w:szCs w:val="24"/>
        </w:rPr>
      </w:pPr>
      <w:r w:rsidRPr="005B5DBF">
        <w:rPr>
          <w:sz w:val="24"/>
          <w:szCs w:val="24"/>
        </w:rPr>
        <w:t>Wnioskodawca na żądanie MWKZ lub jego pracowników jest zobowiązany</w:t>
      </w:r>
      <w:r>
        <w:rPr>
          <w:sz w:val="24"/>
          <w:szCs w:val="24"/>
        </w:rPr>
        <w:br/>
      </w:r>
      <w:r w:rsidRPr="005B5DBF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B5DBF">
        <w:rPr>
          <w:sz w:val="24"/>
          <w:szCs w:val="24"/>
        </w:rPr>
        <w:t>udostępniania wszelkich informacji i dokumentów niezbędnych</w:t>
      </w:r>
      <w:r>
        <w:rPr>
          <w:sz w:val="24"/>
          <w:szCs w:val="24"/>
        </w:rPr>
        <w:br/>
      </w:r>
      <w:r w:rsidRPr="005B5DBF">
        <w:rPr>
          <w:sz w:val="24"/>
          <w:szCs w:val="24"/>
        </w:rPr>
        <w:t>do przeprowadzenia kontroli wykonania niniejszej umowy oraz udzielić wyjaśnień</w:t>
      </w:r>
      <w:r>
        <w:rPr>
          <w:sz w:val="24"/>
          <w:szCs w:val="24"/>
        </w:rPr>
        <w:br/>
      </w:r>
      <w:r w:rsidRPr="005B5DBF">
        <w:rPr>
          <w:sz w:val="24"/>
          <w:szCs w:val="24"/>
        </w:rPr>
        <w:t>i informacji w terminie określonym przez kontrolującego.</w:t>
      </w:r>
    </w:p>
    <w:p w:rsidR="00437988" w:rsidRPr="001428E3" w:rsidRDefault="00437988" w:rsidP="00511E5F">
      <w:pPr>
        <w:spacing w:after="38" w:line="34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511E5F" w:rsidRDefault="00437988" w:rsidP="00511E5F">
      <w:pPr>
        <w:keepNext/>
        <w:spacing w:after="3" w:line="340" w:lineRule="exact"/>
        <w:ind w:left="391" w:right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4.</w:t>
      </w:r>
    </w:p>
    <w:p w:rsidR="00437988" w:rsidRPr="001428E3" w:rsidRDefault="00437988" w:rsidP="00511E5F">
      <w:pPr>
        <w:spacing w:before="120" w:after="240" w:line="340" w:lineRule="exact"/>
        <w:ind w:left="12" w:hanging="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Wnioskodawca zobowiązany jest do umieszczenia informacji w miejscu publicznie dostępnym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 treści: prace w zakresie (nazwa dotowanego zadania) w roku/w latach </w:t>
      </w:r>
      <w:r w:rsidRPr="001428E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……..………. 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finansowano ze środków Mazowieckiego Wojewódzkiego Konserwatora Zabytków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Warszawie” oraz podawania wiadomości o finansowaniu prac przez MWKZ w informacjach prasowych, radiowych, telewizyjnych, związanych z tym zabytkiem w okresie 3 lat od daty udzielenia dotacji.</w:t>
      </w:r>
    </w:p>
    <w:p w:rsidR="00437988" w:rsidRDefault="00437988" w:rsidP="00511E5F">
      <w:pPr>
        <w:spacing w:after="3" w:line="340" w:lineRule="exact"/>
        <w:ind w:left="391" w:right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511E5F" w:rsidRPr="00511E5F" w:rsidRDefault="00511E5F" w:rsidP="00511E5F">
      <w:pPr>
        <w:spacing w:after="3" w:line="340" w:lineRule="exact"/>
        <w:ind w:left="391" w:right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spacing w:after="332" w:line="340" w:lineRule="exact"/>
        <w:ind w:left="10" w:hanging="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Wnioskodawca nie może przekazać praw wynikających z umowy na osobę trzecią.</w:t>
      </w: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437988" w:rsidRPr="00EB2751" w:rsidRDefault="00437988" w:rsidP="00511E5F">
      <w:pPr>
        <w:pStyle w:val="Akapitzlist"/>
        <w:numPr>
          <w:ilvl w:val="0"/>
          <w:numId w:val="5"/>
        </w:numPr>
        <w:spacing w:after="3" w:line="340" w:lineRule="exact"/>
        <w:ind w:right="14"/>
        <w:rPr>
          <w:sz w:val="24"/>
          <w:szCs w:val="24"/>
        </w:rPr>
      </w:pPr>
      <w:r w:rsidRPr="00EB2751">
        <w:rPr>
          <w:sz w:val="24"/>
          <w:szCs w:val="24"/>
        </w:rPr>
        <w:t>Umowa może być rozwiązana na mocy porozumienia Stron w przypadku wystąpienia okoliczności, za które Strony nie ponoszą odpowiedzialności, a które uniemożliwiają wykonanie umowy.</w:t>
      </w:r>
    </w:p>
    <w:p w:rsidR="00437988" w:rsidRDefault="00437988" w:rsidP="00511E5F">
      <w:pPr>
        <w:pStyle w:val="Akapitzlist"/>
        <w:numPr>
          <w:ilvl w:val="0"/>
          <w:numId w:val="5"/>
        </w:numPr>
        <w:spacing w:after="240" w:line="340" w:lineRule="exact"/>
        <w:ind w:right="11"/>
        <w:rPr>
          <w:sz w:val="24"/>
          <w:szCs w:val="24"/>
        </w:rPr>
      </w:pPr>
      <w:r w:rsidRPr="00EB2751">
        <w:rPr>
          <w:sz w:val="24"/>
          <w:szCs w:val="24"/>
        </w:rPr>
        <w:t>W przypadku rozwiązania umowy na mocy porozumienia Stron skutki finansowe oraz ewentualny zwrot środków finansowych Strony określą w porozumieniu o rozwiązaniu umowy.</w:t>
      </w:r>
    </w:p>
    <w:p w:rsidR="00437988" w:rsidRPr="007C3E47" w:rsidRDefault="00437988" w:rsidP="00511E5F">
      <w:pPr>
        <w:pStyle w:val="Akapitzlist"/>
        <w:numPr>
          <w:ilvl w:val="0"/>
          <w:numId w:val="5"/>
        </w:numPr>
        <w:spacing w:after="240" w:line="340" w:lineRule="exact"/>
        <w:ind w:right="11"/>
        <w:rPr>
          <w:sz w:val="24"/>
          <w:szCs w:val="24"/>
        </w:rPr>
      </w:pPr>
      <w:r w:rsidRPr="007C3E47">
        <w:rPr>
          <w:sz w:val="24"/>
          <w:szCs w:val="24"/>
        </w:rPr>
        <w:t>Umowa może być rozwiązana przez MWKZ ze skutkiem natychmiastowym</w:t>
      </w:r>
      <w:r w:rsidRPr="007C3E47">
        <w:rPr>
          <w:sz w:val="24"/>
          <w:szCs w:val="24"/>
        </w:rPr>
        <w:br/>
        <w:t>w przypadku:</w:t>
      </w:r>
    </w:p>
    <w:p w:rsidR="00437988" w:rsidRPr="00CB7BFE" w:rsidRDefault="00437988" w:rsidP="00511E5F">
      <w:pPr>
        <w:pStyle w:val="Akapitzlist"/>
        <w:numPr>
          <w:ilvl w:val="0"/>
          <w:numId w:val="6"/>
        </w:numPr>
        <w:tabs>
          <w:tab w:val="left" w:pos="851"/>
        </w:tabs>
        <w:spacing w:after="35" w:line="340" w:lineRule="exact"/>
        <w:ind w:left="851" w:right="14" w:hanging="284"/>
        <w:rPr>
          <w:sz w:val="24"/>
          <w:szCs w:val="24"/>
        </w:rPr>
      </w:pPr>
      <w:r w:rsidRPr="00CB7BFE">
        <w:rPr>
          <w:sz w:val="24"/>
          <w:szCs w:val="24"/>
        </w:rPr>
        <w:t>wykorzystania udzielonej dotacji niezgodnie z przeznaczeniem,</w:t>
      </w:r>
    </w:p>
    <w:p w:rsidR="00437988" w:rsidRPr="00CB7BFE" w:rsidRDefault="00437988" w:rsidP="00511E5F">
      <w:pPr>
        <w:pStyle w:val="Akapitzlist"/>
        <w:numPr>
          <w:ilvl w:val="0"/>
          <w:numId w:val="6"/>
        </w:numPr>
        <w:tabs>
          <w:tab w:val="left" w:pos="851"/>
        </w:tabs>
        <w:spacing w:after="35" w:line="340" w:lineRule="exact"/>
        <w:ind w:left="851" w:right="14" w:hanging="284"/>
        <w:rPr>
          <w:sz w:val="24"/>
          <w:szCs w:val="24"/>
        </w:rPr>
      </w:pPr>
      <w:r w:rsidRPr="007C3E47">
        <w:rPr>
          <w:sz w:val="24"/>
          <w:szCs w:val="24"/>
        </w:rPr>
        <w:t xml:space="preserve">odmowy poddania się kontroli wykonania umowy </w:t>
      </w:r>
    </w:p>
    <w:p w:rsidR="00437988" w:rsidRPr="007C3E47" w:rsidRDefault="00437988" w:rsidP="00511E5F">
      <w:pPr>
        <w:pStyle w:val="Akapitzlist"/>
        <w:numPr>
          <w:ilvl w:val="0"/>
          <w:numId w:val="6"/>
        </w:numPr>
        <w:tabs>
          <w:tab w:val="left" w:pos="851"/>
        </w:tabs>
        <w:spacing w:after="35" w:line="340" w:lineRule="exact"/>
        <w:ind w:left="851" w:right="14" w:hanging="284"/>
        <w:rPr>
          <w:sz w:val="24"/>
          <w:szCs w:val="24"/>
        </w:rPr>
      </w:pPr>
      <w:r w:rsidRPr="007C3E47">
        <w:rPr>
          <w:sz w:val="24"/>
          <w:szCs w:val="24"/>
        </w:rPr>
        <w:t>złożenia przez Wnioskodawcę do umowy nieprawdziwego oświadczenia,</w:t>
      </w:r>
    </w:p>
    <w:p w:rsidR="00437988" w:rsidRPr="007C3E47" w:rsidRDefault="00437988" w:rsidP="00511E5F">
      <w:pPr>
        <w:pStyle w:val="Akapitzlist"/>
        <w:numPr>
          <w:ilvl w:val="0"/>
          <w:numId w:val="6"/>
        </w:numPr>
        <w:tabs>
          <w:tab w:val="left" w:pos="851"/>
        </w:tabs>
        <w:spacing w:after="35" w:line="340" w:lineRule="exact"/>
        <w:ind w:left="851" w:right="14" w:hanging="284"/>
        <w:rPr>
          <w:sz w:val="24"/>
          <w:szCs w:val="24"/>
        </w:rPr>
      </w:pPr>
      <w:r w:rsidRPr="007C3E47">
        <w:rPr>
          <w:sz w:val="24"/>
          <w:szCs w:val="24"/>
        </w:rPr>
        <w:t>utraty prawa, wymienionego w treści art. 73 ustawy z dnia 23 lipca 2006 r. o ochronie zabytków i opiece nad zabytkami, do dysponowania zabytkiem, o którym mowa w § 1 ust. 3..</w:t>
      </w:r>
    </w:p>
    <w:p w:rsidR="00437988" w:rsidRPr="00EB2751" w:rsidRDefault="00437988" w:rsidP="00511E5F">
      <w:pPr>
        <w:pStyle w:val="Akapitzlist"/>
        <w:numPr>
          <w:ilvl w:val="0"/>
          <w:numId w:val="7"/>
        </w:numPr>
        <w:tabs>
          <w:tab w:val="left" w:pos="709"/>
        </w:tabs>
        <w:spacing w:after="35" w:line="340" w:lineRule="exact"/>
        <w:ind w:left="709" w:right="14" w:hanging="425"/>
        <w:rPr>
          <w:sz w:val="24"/>
          <w:szCs w:val="24"/>
        </w:rPr>
      </w:pPr>
      <w:r w:rsidRPr="00EB2751">
        <w:rPr>
          <w:sz w:val="24"/>
          <w:szCs w:val="24"/>
        </w:rPr>
        <w:t xml:space="preserve">Rozwiązując umowę wskutek wystąpienia okoliczności, o których mowa w ust. </w:t>
      </w:r>
      <w:r>
        <w:rPr>
          <w:sz w:val="24"/>
          <w:szCs w:val="24"/>
        </w:rPr>
        <w:t>3</w:t>
      </w:r>
      <w:r w:rsidRPr="00EB2751">
        <w:rPr>
          <w:sz w:val="24"/>
          <w:szCs w:val="24"/>
        </w:rPr>
        <w:t xml:space="preserve"> MWKZ określi kwotę dotacji podlegającej zwrotowi wraz z odsetkami, w wysokości określonej jak dla zaległości podatkowych, naliczonymi od dnia przekazania ww. środków Wnioskodawcy, termin jej zwrotu oraz numer rachunku bankowego, na który należy dokonać wpłaty.</w:t>
      </w:r>
    </w:p>
    <w:p w:rsidR="00CB7BFE" w:rsidRPr="00511E5F" w:rsidRDefault="00437988" w:rsidP="00511E5F">
      <w:pPr>
        <w:pStyle w:val="Akapitzlist"/>
        <w:numPr>
          <w:ilvl w:val="0"/>
          <w:numId w:val="7"/>
        </w:numPr>
        <w:tabs>
          <w:tab w:val="left" w:pos="709"/>
        </w:tabs>
        <w:spacing w:after="240" w:line="340" w:lineRule="exact"/>
        <w:ind w:left="709" w:right="11" w:hanging="425"/>
        <w:rPr>
          <w:sz w:val="24"/>
          <w:szCs w:val="24"/>
        </w:rPr>
      </w:pPr>
      <w:r w:rsidRPr="00EB2751">
        <w:rPr>
          <w:sz w:val="24"/>
          <w:szCs w:val="24"/>
        </w:rPr>
        <w:t>Wykorzystanie środków niezgodnie z przeznaczeniem wyklucza prawo otrzymania dotacji przez kolejne 3 lata, licząc od dnia stwierdzenia nieprawidłowego wykorzystania dotacji.</w:t>
      </w:r>
    </w:p>
    <w:p w:rsidR="00437988" w:rsidRPr="00CB7BFE" w:rsidRDefault="00437988" w:rsidP="00511E5F">
      <w:pPr>
        <w:pStyle w:val="Akapitzlist"/>
        <w:tabs>
          <w:tab w:val="left" w:pos="851"/>
        </w:tabs>
        <w:spacing w:after="35" w:line="340" w:lineRule="exact"/>
        <w:ind w:left="0" w:right="14" w:firstLine="0"/>
        <w:jc w:val="center"/>
        <w:rPr>
          <w:b/>
          <w:bCs/>
          <w:sz w:val="24"/>
          <w:szCs w:val="24"/>
        </w:rPr>
      </w:pPr>
      <w:r w:rsidRPr="00CB7BFE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.</w:t>
      </w:r>
    </w:p>
    <w:p w:rsidR="00437988" w:rsidRPr="001428E3" w:rsidRDefault="00437988" w:rsidP="00511E5F">
      <w:pPr>
        <w:spacing w:after="240" w:line="340" w:lineRule="exact"/>
        <w:ind w:left="12" w:hanging="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Wszelkie zmiany umowy powinny być, pod rygorem nieważności, sporządzone w formie pisemnej.</w:t>
      </w:r>
    </w:p>
    <w:p w:rsidR="00437988" w:rsidRPr="001428E3" w:rsidRDefault="00437988" w:rsidP="00511E5F">
      <w:pPr>
        <w:keepNext/>
        <w:spacing w:after="240" w:line="340" w:lineRule="exact"/>
        <w:ind w:left="391" w:right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37988" w:rsidRPr="001428E3" w:rsidRDefault="00437988" w:rsidP="00511E5F">
      <w:pPr>
        <w:spacing w:after="240" w:line="340" w:lineRule="exact"/>
        <w:ind w:left="12" w:hanging="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Spory mogące wyniknąć pomiędzy stronami przy realizacji Umowy będą rozstrzygane przez sąd właściwy miejscowo dla siedziby MWKZ.</w:t>
      </w:r>
    </w:p>
    <w:p w:rsidR="00437988" w:rsidRPr="001428E3" w:rsidRDefault="00437988" w:rsidP="00511E5F">
      <w:pPr>
        <w:spacing w:after="120" w:line="340" w:lineRule="exact"/>
        <w:ind w:left="391" w:right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37988" w:rsidRPr="001428E3" w:rsidRDefault="00437988" w:rsidP="00511E5F">
      <w:pPr>
        <w:spacing w:after="240" w:line="340" w:lineRule="exact"/>
        <w:ind w:left="28" w:right="11" w:firstLine="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sprawach nieuregulowanych niniejszą umową stosuje się odpowiednio przepisy ustawy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dnia 23 lipca 2003 roku o ochronie zabytków i opiece nad zabytkami (Dz. U. z 2017 r. poz. 2187), Kodeksu Cywilnego (Dz. U. z 2017 r., poz. 459 z </w:t>
      </w:r>
      <w:proofErr w:type="spellStart"/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zm.), ustawy z dnia 27 sierpnia 2009 r. o finansach publicznych (Dz. U. z 2017, poz. 2077 z </w:t>
      </w:r>
      <w:proofErr w:type="spellStart"/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zm.) oraz Rozporządzenia Ministra Kultury i Dziedzictwa Narodowego z dnia 16 sierpnia 2017 r. w sprawie dotacji celowej na prace konserwatorskie lub restauratorskie przy zabytku wpisanym na Listę Skarbów Dziedzictwa oraz prace konserwatorskie, restauratorskie i roboty budowlane przy zabytku wpisanym do rejestru zabytków (Dz.U. poz. 1674).</w:t>
      </w: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37988" w:rsidRPr="001428E3" w:rsidRDefault="00437988" w:rsidP="00511E5F">
      <w:pPr>
        <w:spacing w:after="3" w:line="340" w:lineRule="exact"/>
        <w:ind w:left="392" w:right="14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spacing w:after="0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Umowę sporządzono w dwóch jednobrzmiących egzemplarzach, po jednym dla każdej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ze Stron.</w:t>
      </w:r>
    </w:p>
    <w:p w:rsidR="00437988" w:rsidRPr="001428E3" w:rsidRDefault="00437988" w:rsidP="00511E5F">
      <w:pPr>
        <w:spacing w:after="0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spacing w:after="0"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tabs>
          <w:tab w:val="left" w:pos="6480"/>
        </w:tabs>
        <w:spacing w:after="0" w:line="340" w:lineRule="exact"/>
        <w:ind w:left="230" w:firstLine="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7988" w:rsidRPr="001428E3" w:rsidRDefault="00437988" w:rsidP="00511E5F">
      <w:pPr>
        <w:tabs>
          <w:tab w:val="left" w:pos="6480"/>
        </w:tabs>
        <w:spacing w:after="0" w:line="340" w:lineRule="exact"/>
        <w:ind w:left="230" w:firstLine="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tabs>
          <w:tab w:val="left" w:pos="6480"/>
        </w:tabs>
        <w:spacing w:after="0" w:line="340" w:lineRule="exact"/>
        <w:ind w:left="230" w:firstLine="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37988" w:rsidRPr="001428E3" w:rsidRDefault="00437988" w:rsidP="00511E5F">
      <w:pPr>
        <w:tabs>
          <w:tab w:val="left" w:pos="6480"/>
        </w:tabs>
        <w:spacing w:after="0" w:line="340" w:lineRule="exact"/>
        <w:ind w:left="230" w:firstLine="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…………………….…..</w:t>
      </w:r>
    </w:p>
    <w:p w:rsidR="00437988" w:rsidRPr="001428E3" w:rsidRDefault="00437988" w:rsidP="00511E5F">
      <w:pPr>
        <w:spacing w:line="340" w:lineRule="exact"/>
      </w:pP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MWKZ</w:t>
      </w:r>
      <w:r w:rsidRPr="001428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Pr="001428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WNIOSKODAWCA</w:t>
      </w:r>
    </w:p>
    <w:sectPr w:rsidR="00437988" w:rsidRPr="001428E3" w:rsidSect="0078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E9E"/>
    <w:multiLevelType w:val="hybridMultilevel"/>
    <w:tmpl w:val="A672E82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3BE2417"/>
    <w:multiLevelType w:val="hybridMultilevel"/>
    <w:tmpl w:val="83E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1370"/>
    <w:multiLevelType w:val="hybridMultilevel"/>
    <w:tmpl w:val="B6D0F512"/>
    <w:lvl w:ilvl="0" w:tplc="683C65F2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ACAF7A0">
      <w:start w:val="1"/>
      <w:numFmt w:val="lowerLetter"/>
      <w:lvlText w:val="%2"/>
      <w:lvlJc w:val="left"/>
      <w:pPr>
        <w:ind w:left="10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E3C4B2A">
      <w:start w:val="1"/>
      <w:numFmt w:val="lowerRoman"/>
      <w:lvlText w:val="%3"/>
      <w:lvlJc w:val="left"/>
      <w:pPr>
        <w:ind w:left="181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EFE3052">
      <w:start w:val="1"/>
      <w:numFmt w:val="decimal"/>
      <w:lvlText w:val="%4"/>
      <w:lvlJc w:val="left"/>
      <w:pPr>
        <w:ind w:left="25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958AF9E">
      <w:start w:val="1"/>
      <w:numFmt w:val="lowerLetter"/>
      <w:lvlText w:val="%5"/>
      <w:lvlJc w:val="left"/>
      <w:pPr>
        <w:ind w:left="325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D90EDD0">
      <w:start w:val="1"/>
      <w:numFmt w:val="lowerRoman"/>
      <w:lvlText w:val="%6"/>
      <w:lvlJc w:val="left"/>
      <w:pPr>
        <w:ind w:left="397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414799A">
      <w:start w:val="1"/>
      <w:numFmt w:val="decimal"/>
      <w:lvlText w:val="%7"/>
      <w:lvlJc w:val="left"/>
      <w:pPr>
        <w:ind w:left="469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DAC6C0E">
      <w:start w:val="1"/>
      <w:numFmt w:val="lowerLetter"/>
      <w:lvlText w:val="%8"/>
      <w:lvlJc w:val="left"/>
      <w:pPr>
        <w:ind w:left="541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BEC840A">
      <w:start w:val="1"/>
      <w:numFmt w:val="lowerRoman"/>
      <w:lvlText w:val="%9"/>
      <w:lvlJc w:val="left"/>
      <w:pPr>
        <w:ind w:left="61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3AB9021B"/>
    <w:multiLevelType w:val="hybridMultilevel"/>
    <w:tmpl w:val="83E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2A50"/>
    <w:multiLevelType w:val="hybridMultilevel"/>
    <w:tmpl w:val="0180D60A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>
      <w:start w:val="1"/>
      <w:numFmt w:val="lowerLetter"/>
      <w:lvlText w:val="%2."/>
      <w:lvlJc w:val="left"/>
      <w:pPr>
        <w:ind w:left="1588" w:hanging="360"/>
      </w:pPr>
    </w:lvl>
    <w:lvl w:ilvl="2" w:tplc="0415001B">
      <w:start w:val="1"/>
      <w:numFmt w:val="lowerRoman"/>
      <w:lvlText w:val="%3."/>
      <w:lvlJc w:val="right"/>
      <w:pPr>
        <w:ind w:left="2308" w:hanging="180"/>
      </w:pPr>
    </w:lvl>
    <w:lvl w:ilvl="3" w:tplc="0415000F">
      <w:start w:val="1"/>
      <w:numFmt w:val="decimal"/>
      <w:lvlText w:val="%4."/>
      <w:lvlJc w:val="left"/>
      <w:pPr>
        <w:ind w:left="3028" w:hanging="360"/>
      </w:pPr>
    </w:lvl>
    <w:lvl w:ilvl="4" w:tplc="04150019">
      <w:start w:val="1"/>
      <w:numFmt w:val="lowerLetter"/>
      <w:lvlText w:val="%5."/>
      <w:lvlJc w:val="left"/>
      <w:pPr>
        <w:ind w:left="3748" w:hanging="360"/>
      </w:pPr>
    </w:lvl>
    <w:lvl w:ilvl="5" w:tplc="0415001B">
      <w:start w:val="1"/>
      <w:numFmt w:val="lowerRoman"/>
      <w:lvlText w:val="%6."/>
      <w:lvlJc w:val="right"/>
      <w:pPr>
        <w:ind w:left="4468" w:hanging="180"/>
      </w:pPr>
    </w:lvl>
    <w:lvl w:ilvl="6" w:tplc="0415000F">
      <w:start w:val="1"/>
      <w:numFmt w:val="decimal"/>
      <w:lvlText w:val="%7."/>
      <w:lvlJc w:val="left"/>
      <w:pPr>
        <w:ind w:left="5188" w:hanging="360"/>
      </w:pPr>
    </w:lvl>
    <w:lvl w:ilvl="7" w:tplc="04150019">
      <w:start w:val="1"/>
      <w:numFmt w:val="lowerLetter"/>
      <w:lvlText w:val="%8."/>
      <w:lvlJc w:val="left"/>
      <w:pPr>
        <w:ind w:left="5908" w:hanging="360"/>
      </w:pPr>
    </w:lvl>
    <w:lvl w:ilvl="8" w:tplc="0415001B">
      <w:start w:val="1"/>
      <w:numFmt w:val="lowerRoman"/>
      <w:lvlText w:val="%9."/>
      <w:lvlJc w:val="right"/>
      <w:pPr>
        <w:ind w:left="6628" w:hanging="180"/>
      </w:pPr>
    </w:lvl>
  </w:abstractNum>
  <w:abstractNum w:abstractNumId="5" w15:restartNumberingAfterBreak="0">
    <w:nsid w:val="4B1B1175"/>
    <w:multiLevelType w:val="hybridMultilevel"/>
    <w:tmpl w:val="F9909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3113"/>
    <w:multiLevelType w:val="hybridMultilevel"/>
    <w:tmpl w:val="B932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F78"/>
    <w:multiLevelType w:val="hybridMultilevel"/>
    <w:tmpl w:val="C9BA6866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3"/>
    <w:rsid w:val="00091002"/>
    <w:rsid w:val="000F5C71"/>
    <w:rsid w:val="0010066A"/>
    <w:rsid w:val="001428E3"/>
    <w:rsid w:val="00153E61"/>
    <w:rsid w:val="0023621C"/>
    <w:rsid w:val="00282036"/>
    <w:rsid w:val="00437988"/>
    <w:rsid w:val="004E0A9A"/>
    <w:rsid w:val="00511E5F"/>
    <w:rsid w:val="00581C3A"/>
    <w:rsid w:val="005B5DBF"/>
    <w:rsid w:val="007816CD"/>
    <w:rsid w:val="007B4BC4"/>
    <w:rsid w:val="007C3E47"/>
    <w:rsid w:val="00953BD5"/>
    <w:rsid w:val="00AB71DF"/>
    <w:rsid w:val="00B05ED3"/>
    <w:rsid w:val="00B9095E"/>
    <w:rsid w:val="00BE44EA"/>
    <w:rsid w:val="00BE7BD7"/>
    <w:rsid w:val="00CB7BFE"/>
    <w:rsid w:val="00E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DE4B4-E93A-46C0-8569-BA60236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6C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4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3E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7C3E47"/>
    <w:pPr>
      <w:spacing w:after="5" w:line="250" w:lineRule="auto"/>
      <w:ind w:left="720" w:firstLine="4"/>
      <w:jc w:val="both"/>
    </w:pPr>
    <w:rPr>
      <w:rFonts w:ascii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zasad przyznawania dotacji</vt:lpstr>
    </vt:vector>
  </TitlesOfParts>
  <Company>...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zasad przyznawania dotacji</dc:title>
  <dc:subject/>
  <dc:creator>Aleksandra Chodań</dc:creator>
  <cp:keywords/>
  <dc:description/>
  <cp:lastModifiedBy>Joanna Lasek</cp:lastModifiedBy>
  <cp:revision>4</cp:revision>
  <dcterms:created xsi:type="dcterms:W3CDTF">2018-07-17T07:04:00Z</dcterms:created>
  <dcterms:modified xsi:type="dcterms:W3CDTF">2018-07-20T07:09:00Z</dcterms:modified>
</cp:coreProperties>
</file>